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CC" w:rsidRPr="00FA6DCC" w:rsidRDefault="00FA6DCC" w:rsidP="00FA6DCC">
      <w:pPr>
        <w:tabs>
          <w:tab w:val="left" w:pos="8685"/>
        </w:tabs>
        <w:rPr>
          <w:rFonts w:ascii="Calibri" w:eastAsia="Times New Roman" w:hAnsi="Calibri" w:cs="Times New Roman"/>
        </w:rPr>
      </w:pPr>
    </w:p>
    <w:p w:rsidR="00FA6DCC" w:rsidRPr="00FA6DCC" w:rsidRDefault="00FA6DCC" w:rsidP="00FA6DC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FE3506" w:rsidRPr="00DB058E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</w:t>
      </w:r>
      <w:r w:rsidRPr="00DB058E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FA6DCC" w:rsidRPr="00FA6DCC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FA6DCC" w:rsidRPr="00D25375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</w:pPr>
    </w:p>
    <w:p w:rsidR="00FA6DCC" w:rsidRPr="00D25375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E9638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FA6DCC" w:rsidRPr="00FA6DCC" w:rsidRDefault="00FA6DCC" w:rsidP="00FA6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CC" w:rsidRPr="00FA6DCC" w:rsidRDefault="00FA6DCC" w:rsidP="00FA6DC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КРУГ ЗАЯВИТЕЛЕЙ:</w:t>
      </w: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РАЗМЕР ПЛАТЫ ЗА ПРЕДОСТАВЛЕНИЕ УСЛУГИ (ПРОЦЕССА) И ОСНОВАНИЕ ЕЕ ВЗИМАНИЯ: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УСЛОВИЯ ОКАЗАНИЯ УСЛУГИ (ПРОЦЕССА</w:t>
      </w: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</w:t>
      </w:r>
      <w:r w:rsidR="00FE3506">
        <w:rPr>
          <w:rFonts w:ascii="Times New Roman" w:eastAsia="Times New Roman" w:hAnsi="Times New Roman" w:cs="Times New Roman"/>
          <w:sz w:val="24"/>
          <w:szCs w:val="24"/>
        </w:rPr>
        <w:t>в электроэнергетики потребителя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или договор энергоснабжения с гарантирующим поставщиком (энергосбытовой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ОБЩИЙ СРОК ОКАЗАНИЯ УСЛУГИ (ПРОЦЕССА):</w:t>
      </w: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не более 60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30 рабочих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РЕЗУЛЬТАТ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FA6DCC" w:rsidRPr="00D25375" w:rsidRDefault="00FA6DCC" w:rsidP="00FA6DC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bCs/>
          <w:color w:val="0E9638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E9638"/>
          <w:left w:val="single" w:sz="8" w:space="0" w:color="0E9638"/>
          <w:bottom w:val="single" w:sz="8" w:space="0" w:color="0E9638"/>
          <w:right w:val="single" w:sz="8" w:space="0" w:color="0E9638"/>
          <w:insideH w:val="single" w:sz="6" w:space="0" w:color="0E9638"/>
          <w:insideV w:val="single" w:sz="6" w:space="0" w:color="0E9638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40"/>
        <w:gridCol w:w="2610"/>
        <w:gridCol w:w="2751"/>
        <w:gridCol w:w="2270"/>
        <w:gridCol w:w="1770"/>
        <w:gridCol w:w="2667"/>
      </w:tblGrid>
      <w:tr w:rsidR="00FA6DCC" w:rsidRPr="00FA6DCC" w:rsidTr="00D25375">
        <w:trPr>
          <w:tblHeader/>
        </w:trPr>
        <w:tc>
          <w:tcPr>
            <w:tcW w:w="166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00B050"/>
          </w:tcPr>
          <w:p w:rsidR="00FA6DCC" w:rsidRPr="00D25375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375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FA6DCC" w:rsidRPr="00FA6DCC" w:rsidTr="00D25375">
        <w:tc>
          <w:tcPr>
            <w:tcW w:w="16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заявлением о проведении контроля показателей качества </w:t>
            </w: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7" w:type="pct"/>
          </w:tcPr>
          <w:p w:rsidR="00FA6DCC" w:rsidRPr="00715C98" w:rsidRDefault="00FA6DCC" w:rsidP="00FE35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Технологическое присоединение к сетям </w:t>
            </w:r>
            <w:r w:rsidR="00FE3506" w:rsidRPr="00715C98">
              <w:rPr>
                <w:rFonts w:ascii="Times New Roman" w:eastAsia="Times New Roman" w:hAnsi="Times New Roman" w:cs="Times New Roman"/>
                <w:i/>
              </w:rPr>
              <w:t>ООО</w:t>
            </w:r>
            <w:r w:rsidRPr="00715C98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FE3506" w:rsidRPr="00715C98">
              <w:rPr>
                <w:rFonts w:ascii="Times New Roman" w:eastAsia="Times New Roman" w:hAnsi="Times New Roman" w:cs="Times New Roman"/>
                <w:i/>
              </w:rPr>
              <w:t>РСК</w:t>
            </w:r>
            <w:r w:rsidRPr="00715C98">
              <w:rPr>
                <w:rFonts w:ascii="Times New Roman" w:eastAsia="Times New Roman" w:hAnsi="Times New Roman" w:cs="Times New Roman"/>
                <w:i/>
              </w:rPr>
              <w:t>»</w:t>
            </w:r>
            <w:r w:rsidRPr="00715C98">
              <w:rPr>
                <w:rFonts w:ascii="Times New Roman" w:eastAsia="Times New Roman" w:hAnsi="Times New Roman" w:cs="Times New Roman"/>
              </w:rPr>
              <w:t xml:space="preserve"> в установленном порядке энергопринимающих устройств заявителя</w:t>
            </w:r>
          </w:p>
        </w:tc>
        <w:tc>
          <w:tcPr>
            <w:tcW w:w="95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заявления с указанием реквизитов Заявителя, места расположения энергопринимающих устройств, точек контроля,  предлагаемых даты и </w:t>
            </w: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время проведения процедуры</w:t>
            </w:r>
            <w:r w:rsidRPr="00715C9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789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потребителей, письменное обращение </w:t>
            </w:r>
            <w:r w:rsidRPr="0071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1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</w:t>
            </w:r>
            <w:r w:rsidRPr="00715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tcW w:w="615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715C98">
              <w:rPr>
                <w:rFonts w:ascii="Times New Roman" w:eastAsia="Times New Roman" w:hAnsi="Times New Roman" w:cs="Times New Roman"/>
              </w:rPr>
              <w:t>риказом Минэнерго России от 15.04.2014 N 186,</w:t>
            </w:r>
          </w:p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33073-2014</w:t>
            </w:r>
            <w:r w:rsidRPr="00715C9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CC" w:rsidRPr="00FA6DCC" w:rsidTr="00D25375">
        <w:tc>
          <w:tcPr>
            <w:tcW w:w="16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заявлении</w:t>
            </w:r>
          </w:p>
        </w:tc>
        <w:tc>
          <w:tcPr>
            <w:tcW w:w="956" w:type="pct"/>
          </w:tcPr>
          <w:p w:rsidR="00FA6DCC" w:rsidRPr="00715C98" w:rsidRDefault="00FA6DCC" w:rsidP="00FE35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FE3506" w:rsidRPr="00715C98">
              <w:rPr>
                <w:rFonts w:ascii="Times New Roman" w:eastAsia="Times New Roman" w:hAnsi="Times New Roman" w:cs="Times New Roman"/>
                <w:i/>
              </w:rPr>
              <w:t>ООО «РСК»</w:t>
            </w:r>
            <w:r w:rsidRPr="00715C9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CC" w:rsidRPr="00FA6DCC" w:rsidTr="00D25375">
        <w:tc>
          <w:tcPr>
            <w:tcW w:w="16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</w:t>
            </w:r>
            <w:proofErr w:type="gramStart"/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с  потребителем</w:t>
            </w:r>
            <w:proofErr w:type="gramEnd"/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 точки контроля и сроки проведения контроля/испытания качества электрической энергии</w:t>
            </w:r>
          </w:p>
        </w:tc>
        <w:tc>
          <w:tcPr>
            <w:tcW w:w="95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615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715C9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FA6DCC" w:rsidRPr="00715C98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</w:tc>
      </w:tr>
      <w:tr w:rsidR="00FA6DCC" w:rsidRPr="00FA6DCC" w:rsidTr="00D25375">
        <w:tc>
          <w:tcPr>
            <w:tcW w:w="16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6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</w:tcPr>
          <w:p w:rsidR="00FA6DCC" w:rsidRPr="00715C98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FA6DCC" w:rsidRPr="00715C98" w:rsidRDefault="00FA6DCC" w:rsidP="00FA6DCC">
            <w:pPr>
              <w:autoSpaceDE w:val="0"/>
              <w:autoSpaceDN w:val="0"/>
              <w:adjustRightInd w:val="0"/>
              <w:ind w:left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98">
              <w:rPr>
                <w:rFonts w:ascii="Times New Roman" w:eastAsia="Times New Roman" w:hAnsi="Times New Roman" w:cs="Times New Roman"/>
                <w:lang w:eastAsia="ru-RU"/>
              </w:rPr>
              <w:t>ГОСТ 32144-2013,  Единые стандарты качества обслуживания сетевыми организациями потребителей услуг сетевых организаций, утвержденные п</w:t>
            </w:r>
            <w:r w:rsidRPr="00715C98">
              <w:rPr>
                <w:rFonts w:ascii="Times New Roman" w:eastAsia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E3506" w:rsidRPr="00D25375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E9638"/>
          <w:sz w:val="24"/>
          <w:szCs w:val="24"/>
        </w:rPr>
      </w:pPr>
      <w:r w:rsidRPr="00D25375">
        <w:rPr>
          <w:rFonts w:ascii="Times New Roman" w:eastAsia="Times New Roman" w:hAnsi="Times New Roman" w:cs="Times New Roman"/>
          <w:b/>
          <w:color w:val="0E9638"/>
          <w:sz w:val="24"/>
          <w:szCs w:val="24"/>
        </w:rPr>
        <w:t xml:space="preserve">КОНТАКТНАЯ ИНФОРМАЦИЯ ДЛЯ НАПРАВЛЕНИЯ ОБРАЩЕНИЙ: </w:t>
      </w:r>
    </w:p>
    <w:p w:rsidR="00FE3506" w:rsidRPr="00FE3506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E3506" w:rsidRPr="00DB058E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8E">
        <w:rPr>
          <w:rFonts w:ascii="Times New Roman" w:eastAsia="Times New Roman" w:hAnsi="Times New Roman" w:cs="Times New Roman"/>
          <w:b/>
          <w:sz w:val="24"/>
          <w:szCs w:val="24"/>
        </w:rPr>
        <w:t>ООО «Региональная сетевая компания»</w:t>
      </w:r>
    </w:p>
    <w:p w:rsidR="00FE3506" w:rsidRPr="00DB058E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8E">
        <w:rPr>
          <w:rFonts w:ascii="Times New Roman" w:eastAsia="Times New Roman" w:hAnsi="Times New Roman" w:cs="Times New Roman"/>
          <w:b/>
          <w:sz w:val="24"/>
          <w:szCs w:val="24"/>
        </w:rPr>
        <w:t>ул. Чернышевского, д. 35-б, г. Киров, 610042</w:t>
      </w:r>
    </w:p>
    <w:p w:rsidR="00FE3506" w:rsidRPr="00DB058E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8E">
        <w:rPr>
          <w:rFonts w:ascii="Times New Roman" w:eastAsia="Times New Roman" w:hAnsi="Times New Roman" w:cs="Times New Roman"/>
          <w:b/>
          <w:sz w:val="24"/>
          <w:szCs w:val="24"/>
        </w:rPr>
        <w:t>Телефон:41-15-20</w:t>
      </w:r>
    </w:p>
    <w:p w:rsidR="00FE3506" w:rsidRPr="00DB058E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8E">
        <w:rPr>
          <w:rFonts w:ascii="Times New Roman" w:eastAsia="Times New Roman" w:hAnsi="Times New Roman" w:cs="Times New Roman"/>
          <w:b/>
          <w:sz w:val="24"/>
          <w:szCs w:val="24"/>
        </w:rPr>
        <w:t>Факс:41-15-21</w:t>
      </w:r>
    </w:p>
    <w:p w:rsidR="00FE3506" w:rsidRPr="00DB058E" w:rsidRDefault="00FE3506" w:rsidP="00FE35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8E">
        <w:rPr>
          <w:rFonts w:ascii="Times New Roman" w:eastAsia="Times New Roman" w:hAnsi="Times New Roman" w:cs="Times New Roman"/>
          <w:b/>
          <w:sz w:val="24"/>
          <w:szCs w:val="24"/>
        </w:rPr>
        <w:t>Тел. горячей линии: 8-800-250-2804</w:t>
      </w:r>
    </w:p>
    <w:p w:rsidR="005B5A78" w:rsidRPr="00DB058E" w:rsidRDefault="00FE3506" w:rsidP="00FE3506">
      <w:pPr>
        <w:autoSpaceDE w:val="0"/>
        <w:autoSpaceDN w:val="0"/>
        <w:adjustRightInd w:val="0"/>
        <w:spacing w:after="60" w:line="240" w:lineRule="auto"/>
        <w:jc w:val="both"/>
      </w:pPr>
      <w:proofErr w:type="spellStart"/>
      <w:proofErr w:type="gramStart"/>
      <w:r w:rsidRPr="00DB058E">
        <w:rPr>
          <w:rFonts w:ascii="Times New Roman" w:eastAsia="Times New Roman" w:hAnsi="Times New Roman" w:cs="Times New Roman"/>
          <w:b/>
          <w:sz w:val="24"/>
          <w:szCs w:val="24"/>
        </w:rPr>
        <w:t>E-mail:mail@rskkirov.ru</w:t>
      </w:r>
      <w:proofErr w:type="spellEnd"/>
      <w:proofErr w:type="gramEnd"/>
    </w:p>
    <w:sectPr w:rsidR="005B5A78" w:rsidRPr="00DB058E" w:rsidSect="00FA6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EB" w:rsidRDefault="00A06CEB" w:rsidP="00FA6DCC">
      <w:pPr>
        <w:spacing w:after="0" w:line="240" w:lineRule="auto"/>
      </w:pPr>
      <w:r>
        <w:separator/>
      </w:r>
    </w:p>
  </w:endnote>
  <w:endnote w:type="continuationSeparator" w:id="0">
    <w:p w:rsidR="00A06CEB" w:rsidRDefault="00A06CEB" w:rsidP="00FA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EB" w:rsidRDefault="00A06CEB" w:rsidP="00FA6DCC">
      <w:pPr>
        <w:spacing w:after="0" w:line="240" w:lineRule="auto"/>
      </w:pPr>
      <w:r>
        <w:separator/>
      </w:r>
    </w:p>
  </w:footnote>
  <w:footnote w:type="continuationSeparator" w:id="0">
    <w:p w:rsidR="00A06CEB" w:rsidRDefault="00A06CEB" w:rsidP="00FA6DCC">
      <w:pPr>
        <w:spacing w:after="0" w:line="240" w:lineRule="auto"/>
      </w:pPr>
      <w:r>
        <w:continuationSeparator/>
      </w:r>
    </w:p>
  </w:footnote>
  <w:footnote w:id="1">
    <w:p w:rsidR="00FA6DCC" w:rsidRDefault="00FA6DCC" w:rsidP="00FA6DCC">
      <w:pPr>
        <w:pStyle w:val="a3"/>
      </w:pPr>
      <w:r w:rsidRPr="00091DB0">
        <w:rPr>
          <w:rStyle w:val="a5"/>
        </w:rPr>
        <w:footnoteRef/>
      </w:r>
      <w:r w:rsidRPr="00091DB0">
        <w:t xml:space="preserve"> </w:t>
      </w:r>
      <w:r w:rsidRPr="00091DB0">
        <w:rPr>
          <w:rFonts w:ascii="Times New Roman" w:hAnsi="Times New Roman"/>
          <w:lang w:eastAsia="ru-RU"/>
        </w:rPr>
        <w:t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</w:r>
    </w:p>
  </w:footnote>
  <w:footnote w:id="2">
    <w:p w:rsidR="00FA6DCC" w:rsidRDefault="00FA6DCC" w:rsidP="00FA6DCC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</w:t>
      </w:r>
      <w:r w:rsidRPr="00F76567">
        <w:rPr>
          <w:rFonts w:ascii="Times New Roman" w:hAnsi="Times New Roman"/>
          <w:lang w:eastAsia="ru-RU"/>
        </w:rPr>
        <w:t xml:space="preserve"> в системах электроснабжения общего назначения»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CC"/>
    <w:rsid w:val="0032472F"/>
    <w:rsid w:val="00373D94"/>
    <w:rsid w:val="004C0177"/>
    <w:rsid w:val="00521C88"/>
    <w:rsid w:val="005B5A78"/>
    <w:rsid w:val="00715C98"/>
    <w:rsid w:val="00805403"/>
    <w:rsid w:val="009E2C56"/>
    <w:rsid w:val="00A06CEB"/>
    <w:rsid w:val="00AC448D"/>
    <w:rsid w:val="00B73406"/>
    <w:rsid w:val="00D25375"/>
    <w:rsid w:val="00DB058E"/>
    <w:rsid w:val="00FA6DCC"/>
    <w:rsid w:val="00FC7864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3F1B-A6E7-4A42-AF0C-440F25DD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6D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6DCC"/>
    <w:rPr>
      <w:sz w:val="20"/>
      <w:szCs w:val="20"/>
    </w:rPr>
  </w:style>
  <w:style w:type="character" w:styleId="a5">
    <w:name w:val="footnote reference"/>
    <w:basedOn w:val="a0"/>
    <w:rsid w:val="00FA6DC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6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7</cp:revision>
  <dcterms:created xsi:type="dcterms:W3CDTF">2017-09-12T09:37:00Z</dcterms:created>
  <dcterms:modified xsi:type="dcterms:W3CDTF">2017-09-15T05:22:00Z</dcterms:modified>
</cp:coreProperties>
</file>